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SAN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Default="0019232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Kereskedelmi megnevezés: 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SANITEC STOVIL SAN</w:t>
      </w:r>
    </w:p>
    <w:p w:rsidR="0019232C" w:rsidRPr="00775191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8"/>
          <w:szCs w:val="18"/>
        </w:rPr>
      </w:pPr>
      <w:r w:rsidRPr="00775191">
        <w:rPr>
          <w:rFonts w:ascii="Arial" w:hAnsi="Arial" w:cs="Arial"/>
          <w:sz w:val="18"/>
          <w:szCs w:val="18"/>
          <w:lang w:val="hu-HU"/>
        </w:rPr>
        <w:t xml:space="preserve">Termékkód: </w:t>
      </w:r>
      <w:r w:rsidRPr="00775191">
        <w:rPr>
          <w:rFonts w:ascii="Arial" w:hAnsi="Arial" w:cs="Arial"/>
          <w:sz w:val="18"/>
          <w:szCs w:val="18"/>
          <w:lang w:val="hu-HU"/>
        </w:rPr>
        <w:tab/>
        <w:t>1171</w:t>
      </w:r>
    </w:p>
    <w:p w:rsidR="0019232C" w:rsidRDefault="002C7604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19232C" w:rsidRDefault="00EB6C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Klóro</w:t>
      </w:r>
      <w:r w:rsidR="002C7604">
        <w:rPr>
          <w:rFonts w:ascii="Arial" w:hAnsi="Arial" w:cs="Arial"/>
          <w:sz w:val="18"/>
          <w:szCs w:val="18"/>
          <w:lang w:val="hu-HU"/>
        </w:rPr>
        <w:t>s gépi pohármosogató</w:t>
      </w:r>
    </w:p>
    <w:p w:rsidR="00775191" w:rsidRPr="00D31370" w:rsidRDefault="00775191" w:rsidP="00775191">
      <w:pPr>
        <w:pStyle w:val="Csakszveg"/>
        <w:ind w:firstLine="567"/>
        <w:rPr>
          <w:rFonts w:ascii="Arial" w:hAnsi="Arial" w:cs="Arial"/>
          <w:b/>
          <w:sz w:val="18"/>
          <w:szCs w:val="18"/>
        </w:rPr>
      </w:pPr>
      <w:r w:rsidRPr="00D3137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775191" w:rsidRPr="00D31370" w:rsidRDefault="00775191" w:rsidP="00775191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Szállító: </w:t>
      </w:r>
      <w:r w:rsidRPr="00D31370">
        <w:rPr>
          <w:rFonts w:ascii="Arial" w:hAnsi="Arial" w:cs="Arial"/>
          <w:sz w:val="18"/>
          <w:szCs w:val="18"/>
        </w:rPr>
        <w:tab/>
        <w:t>Gyártó és forgalmazó:</w:t>
      </w:r>
    </w:p>
    <w:p w:rsidR="00775191" w:rsidRPr="00D31370" w:rsidRDefault="00775191" w:rsidP="00775191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ITALCHIMICA </w:t>
      </w:r>
      <w:proofErr w:type="spellStart"/>
      <w:r w:rsidRPr="00D31370">
        <w:rPr>
          <w:rFonts w:ascii="Arial" w:hAnsi="Arial" w:cs="Arial"/>
          <w:sz w:val="18"/>
          <w:szCs w:val="18"/>
        </w:rPr>
        <w:t>s.r.l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. </w:t>
      </w:r>
      <w:r w:rsidRPr="00D31370">
        <w:rPr>
          <w:rFonts w:ascii="Arial" w:hAnsi="Arial" w:cs="Arial"/>
          <w:sz w:val="18"/>
          <w:szCs w:val="18"/>
        </w:rPr>
        <w:tab/>
        <w:t>KODINA Bt.</w:t>
      </w:r>
    </w:p>
    <w:p w:rsidR="00775191" w:rsidRPr="00D31370" w:rsidRDefault="00775191" w:rsidP="00775191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proofErr w:type="spellStart"/>
      <w:r w:rsidRPr="00D31370">
        <w:rPr>
          <w:rFonts w:ascii="Arial" w:hAnsi="Arial" w:cs="Arial"/>
          <w:sz w:val="18"/>
          <w:szCs w:val="18"/>
        </w:rPr>
        <w:t>Riviera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1370">
        <w:rPr>
          <w:rFonts w:ascii="Arial" w:hAnsi="Arial" w:cs="Arial"/>
          <w:sz w:val="18"/>
          <w:szCs w:val="18"/>
        </w:rPr>
        <w:t>Maestri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D31370">
        <w:rPr>
          <w:rFonts w:ascii="Arial" w:hAnsi="Arial" w:cs="Arial"/>
          <w:sz w:val="18"/>
          <w:szCs w:val="18"/>
        </w:rPr>
        <w:t>lavoro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10 35127</w:t>
      </w:r>
      <w:r w:rsidRPr="00D31370">
        <w:rPr>
          <w:rFonts w:ascii="Arial" w:hAnsi="Arial" w:cs="Arial"/>
          <w:sz w:val="18"/>
          <w:szCs w:val="18"/>
        </w:rPr>
        <w:tab/>
        <w:t>2022 Viola u. 51.</w:t>
      </w:r>
    </w:p>
    <w:p w:rsidR="00775191" w:rsidRPr="00D31370" w:rsidRDefault="00775191" w:rsidP="00775191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Padova, Olaszország</w:t>
      </w:r>
      <w:r w:rsidRPr="00D31370">
        <w:rPr>
          <w:rFonts w:ascii="Arial" w:hAnsi="Arial" w:cs="Arial"/>
          <w:sz w:val="18"/>
          <w:szCs w:val="18"/>
        </w:rPr>
        <w:tab/>
        <w:t>Tahitótfalu, Magyarország</w:t>
      </w:r>
    </w:p>
    <w:p w:rsidR="00775191" w:rsidRPr="00D31370" w:rsidRDefault="00775191" w:rsidP="00775191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hyperlink r:id="rId7" w:history="1">
        <w:r w:rsidRPr="00D3137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D31370">
        <w:rPr>
          <w:rFonts w:ascii="Arial" w:hAnsi="Arial" w:cs="Arial"/>
          <w:sz w:val="18"/>
          <w:szCs w:val="18"/>
        </w:rPr>
        <w:t xml:space="preserve"> </w:t>
      </w:r>
      <w:r w:rsidRPr="00D31370">
        <w:rPr>
          <w:rFonts w:ascii="Arial" w:hAnsi="Arial" w:cs="Arial"/>
          <w:sz w:val="18"/>
          <w:szCs w:val="18"/>
        </w:rPr>
        <w:tab/>
        <w:t>www.kodina.hu</w:t>
      </w:r>
    </w:p>
    <w:p w:rsidR="00775191" w:rsidRPr="00D31370" w:rsidRDefault="00775191" w:rsidP="00775191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775191" w:rsidRPr="00BE3F44" w:rsidRDefault="00775191" w:rsidP="00775191">
      <w:pPr>
        <w:pStyle w:val="Csakszveg"/>
        <w:ind w:firstLine="567"/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 xml:space="preserve">A biztonsági adatlapokért felelős szakértő: </w:t>
      </w:r>
    </w:p>
    <w:p w:rsidR="00775191" w:rsidRPr="00BE3F44" w:rsidRDefault="00775191" w:rsidP="00775191">
      <w:pPr>
        <w:pStyle w:val="Csakszveg"/>
        <w:tabs>
          <w:tab w:val="left" w:pos="1134"/>
          <w:tab w:val="left" w:pos="2694"/>
          <w:tab w:val="left" w:pos="5670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 xml:space="preserve">ITALCHIMICA </w:t>
      </w:r>
      <w:proofErr w:type="spellStart"/>
      <w:r w:rsidRPr="00BE3F44">
        <w:rPr>
          <w:rFonts w:ascii="Arial" w:hAnsi="Arial" w:cs="Arial"/>
          <w:sz w:val="16"/>
          <w:szCs w:val="16"/>
        </w:rPr>
        <w:t>s.r.l</w:t>
      </w:r>
      <w:proofErr w:type="spellEnd"/>
      <w:r w:rsidRPr="00BE3F44">
        <w:rPr>
          <w:rFonts w:ascii="Arial" w:hAnsi="Arial" w:cs="Arial"/>
          <w:sz w:val="16"/>
          <w:szCs w:val="16"/>
        </w:rPr>
        <w:t xml:space="preserve"> </w:t>
      </w:r>
      <w:r w:rsidRPr="00BE3F44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775191" w:rsidRPr="00BE3F44" w:rsidRDefault="00775191" w:rsidP="00775191">
      <w:pPr>
        <w:pStyle w:val="Csakszveg"/>
        <w:tabs>
          <w:tab w:val="left" w:pos="1134"/>
          <w:tab w:val="left" w:pos="2694"/>
          <w:tab w:val="left" w:pos="3005"/>
          <w:tab w:val="left" w:pos="4395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color w:val="000000"/>
          <w:sz w:val="16"/>
          <w:szCs w:val="16"/>
        </w:rPr>
        <w:tab/>
        <w:t xml:space="preserve">KODINA Bt. </w:t>
      </w:r>
      <w:r w:rsidRPr="00BE3F44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BE3F44">
        <w:rPr>
          <w:rFonts w:ascii="Arial" w:hAnsi="Arial" w:cs="Arial"/>
          <w:sz w:val="16"/>
          <w:szCs w:val="16"/>
        </w:rPr>
        <w:tab/>
        <w:t>|| kodina.bt@t-email.hu</w:t>
      </w:r>
    </w:p>
    <w:p w:rsidR="00775191" w:rsidRPr="00BE3F44" w:rsidRDefault="00775191" w:rsidP="00775191">
      <w:pPr>
        <w:pStyle w:val="Csakszveg"/>
        <w:ind w:firstLine="708"/>
        <w:rPr>
          <w:rFonts w:ascii="Arial" w:hAnsi="Arial" w:cs="Arial"/>
          <w:sz w:val="16"/>
          <w:szCs w:val="16"/>
        </w:rPr>
      </w:pPr>
    </w:p>
    <w:p w:rsidR="00775191" w:rsidRPr="00BE3F44" w:rsidRDefault="00775191" w:rsidP="00775191">
      <w:pPr>
        <w:pStyle w:val="Csakszveg"/>
        <w:ind w:firstLine="567"/>
        <w:rPr>
          <w:rFonts w:ascii="Arial" w:hAnsi="Arial" w:cs="Arial"/>
          <w:b/>
          <w:sz w:val="16"/>
          <w:szCs w:val="16"/>
        </w:rPr>
      </w:pPr>
      <w:r w:rsidRPr="00BE3F44">
        <w:rPr>
          <w:rFonts w:ascii="Arial" w:hAnsi="Arial" w:cs="Arial"/>
          <w:b/>
          <w:sz w:val="16"/>
          <w:szCs w:val="16"/>
        </w:rPr>
        <w:t>1.4. Sürgősségi telefonszám</w:t>
      </w:r>
    </w:p>
    <w:p w:rsidR="00775191" w:rsidRPr="00BE3F44" w:rsidRDefault="00775191" w:rsidP="00775191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Országos Kémiai Biztonsági Intézet</w:t>
      </w:r>
    </w:p>
    <w:p w:rsidR="00775191" w:rsidRPr="00BE3F44" w:rsidRDefault="00775191" w:rsidP="00775191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ETTSZ Egészségügyi Toxikológiai Tájékoztató Szolgálat: 1096 Budapest, Nagyvárad tér 2.</w:t>
      </w:r>
    </w:p>
    <w:p w:rsidR="00775191" w:rsidRPr="00BE3F44" w:rsidRDefault="00775191" w:rsidP="00775191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Sürgősségi telefonszám: +36-80-201-199 (0-24 óra)</w:t>
      </w:r>
    </w:p>
    <w:p w:rsidR="00775191" w:rsidRDefault="0077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2.1. Az anyag/keverék besorolása az EGK 67/548-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as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illetve az EK 99/45-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ös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irányelve alapján: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Tulajdonságok / Szimbólumok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 Korrozív</w:t>
      </w:r>
    </w:p>
    <w:p w:rsidR="009A2C64" w:rsidRDefault="002C7604" w:rsidP="009A2C6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34" w:right="3911" w:hanging="1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 Környezeti veszély</w:t>
      </w:r>
      <w:r w:rsidR="009A2C64" w:rsidRPr="009A2C64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A2C64" w:rsidRPr="009A2C64" w:rsidRDefault="009A2C64" w:rsidP="009A2C6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9A2C64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19232C" w:rsidRPr="00775191" w:rsidRDefault="002C7604" w:rsidP="009A2C6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R50 Nagyon mérgező a vízi szervezetekre.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 w:rsidP="009A2C6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bőrirritáció/bőrkorrózió 1A, Súlyos égési sérülést és szemkárosodást okoz.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Veszély, Akut vízi toxicitás:1. </w:t>
      </w:r>
      <w:proofErr w:type="gramStart"/>
      <w:r>
        <w:rPr>
          <w:rFonts w:ascii="Arial" w:hAnsi="Arial" w:cs="Arial"/>
          <w:sz w:val="18"/>
          <w:szCs w:val="18"/>
          <w:lang w:val="hu-HU"/>
        </w:rPr>
        <w:t>osztály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Nagyon mérgező a vízi szervezetekre.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68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2.2. Címkézési elemek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 Korrozív</w:t>
      </w: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64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 Környezeti veszély</w:t>
      </w:r>
    </w:p>
    <w:p w:rsidR="009A2C64" w:rsidRPr="009A2C64" w:rsidRDefault="009A2C64" w:rsidP="009A2C6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9A2C64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19232C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476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R50 Nagyon mérgező a vízi szervezetekre. S-mondatok: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 Gyermekek kezébe nem kerülhet.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S25 Kerülni kell a szembejutást.</w:t>
      </w:r>
    </w:p>
    <w:p w:rsidR="00775191" w:rsidRDefault="002C760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right="5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righ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S28 Ha az anyag a bőrre kerül, szappanos vízzel bőven azonnal le kell mosni.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9232C" w:rsidRPr="00775191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75191" w:rsidRDefault="0077519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775191" w:rsidRDefault="0077519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9A2C64" w:rsidRDefault="009A2C64" w:rsidP="0077519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.oldal</w:t>
      </w:r>
      <w:proofErr w:type="gramEnd"/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9232C" w:rsidRPr="00775191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SAN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S36/37/39 Megfelelő védőruházatot, védőkesztyűt és szem-/arcvédőt kell viselni.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S45 Baleset vagy rosszullét esetén azonnal orvost kell hívni. Ha lehetséges, a címkét meg kell mutatni.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S46 Lenyelése esetén azonnal orvoshoz kell fordulni, az edényt/csomagolóburkolatot és a címkét az orvosnak meg kell mutatni. </w:t>
      </w:r>
    </w:p>
    <w:p w:rsidR="0019232C" w:rsidRPr="009A2C64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58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S50  Más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termékekkel nem keverhető . Veszélyes gázok képződhetnek.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98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S56 Az anyagot és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edényzetét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veszélyes-, vagy speciális hulladék gyűjtőhelyre kell vinni. Anyagok</w:t>
      </w:r>
    </w:p>
    <w:p w:rsidR="00775191" w:rsidRDefault="002C76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20" w:right="5320"/>
        <w:rPr>
          <w:rFonts w:ascii="Arial" w:hAnsi="Arial" w:cs="Arial"/>
          <w:sz w:val="17"/>
          <w:szCs w:val="17"/>
          <w:lang w:val="hu-HU"/>
        </w:rPr>
      </w:pPr>
      <w:proofErr w:type="gramStart"/>
      <w:r>
        <w:rPr>
          <w:rFonts w:ascii="Arial" w:hAnsi="Arial" w:cs="Arial"/>
          <w:sz w:val="17"/>
          <w:szCs w:val="17"/>
          <w:lang w:val="hu-HU"/>
        </w:rPr>
        <w:t>nátrium-hidroxid</w:t>
      </w:r>
      <w:proofErr w:type="gramEnd"/>
      <w:r>
        <w:rPr>
          <w:rFonts w:ascii="Arial" w:hAnsi="Arial" w:cs="Arial"/>
          <w:sz w:val="17"/>
          <w:szCs w:val="17"/>
          <w:lang w:val="hu-HU"/>
        </w:rPr>
        <w:t xml:space="preserve">; marónátron 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20" w:right="532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7"/>
          <w:szCs w:val="17"/>
          <w:lang w:val="hu-HU"/>
        </w:rPr>
        <w:t>kálium-hidroxid</w:t>
      </w:r>
      <w:proofErr w:type="gramEnd"/>
      <w:r>
        <w:rPr>
          <w:rFonts w:ascii="Arial" w:hAnsi="Arial" w:cs="Arial"/>
          <w:sz w:val="17"/>
          <w:szCs w:val="17"/>
          <w:lang w:val="hu-HU"/>
        </w:rPr>
        <w:t>; marókáli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-58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775191"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337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H400 Nagyon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mérgezõ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 vízi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élõvilágra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. Óvintézkedésre vonatkozó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P-mondatok</w:t>
      </w:r>
      <w:proofErr w:type="spellEnd"/>
      <w:r>
        <w:rPr>
          <w:rFonts w:ascii="Arial" w:hAnsi="Arial" w:cs="Arial"/>
          <w:sz w:val="18"/>
          <w:szCs w:val="18"/>
          <w:lang w:val="hu-HU"/>
        </w:rPr>
        <w:t>: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P273 Kerülni kell az anyagnak a környezetbe való kijutását.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9A2C64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P301+P330+P331 LENYELÉS ESETÉN: A szájat ki kell öblíteni. 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TILOS hánytatni. NE idézzen elő hányási reakciót.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P303+P361+P353 HA BŐRRE (vagy hajra) KERÜL: Az összes szennyezett ruhadarabot azonnal el kell távolítani/le kell vetni. A bőrt le kell öblíteni vízzel/zuhanyozás.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8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P310 Azonnal forduljon TOXIKOLÓGIAI KÖZPONTHOZ vagy orvoshoz.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8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óvintézkedések: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888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Anyagok</w:t>
      </w:r>
    </w:p>
    <w:p w:rsidR="00775191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5400"/>
        <w:rPr>
          <w:rFonts w:ascii="Arial" w:hAnsi="Arial" w:cs="Arial"/>
          <w:sz w:val="18"/>
          <w:szCs w:val="18"/>
          <w:lang w:val="hu-HU"/>
        </w:rPr>
      </w:pPr>
      <w:proofErr w:type="gramStart"/>
      <w:r w:rsidRPr="00775191"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 w:rsidRPr="00775191">
        <w:rPr>
          <w:rFonts w:ascii="Arial" w:hAnsi="Arial" w:cs="Arial"/>
          <w:sz w:val="18"/>
          <w:szCs w:val="18"/>
          <w:lang w:val="hu-HU"/>
        </w:rPr>
        <w:t xml:space="preserve">; marónátron 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5400"/>
        <w:rPr>
          <w:rFonts w:ascii="Times New Roman" w:hAnsi="Times New Roman" w:cs="Times New Roman"/>
          <w:sz w:val="18"/>
          <w:szCs w:val="18"/>
          <w:lang w:val="hu-HU"/>
        </w:rPr>
      </w:pPr>
      <w:proofErr w:type="gramStart"/>
      <w:r w:rsidRPr="00775191">
        <w:rPr>
          <w:rFonts w:ascii="Arial" w:hAnsi="Arial" w:cs="Arial"/>
          <w:sz w:val="18"/>
          <w:szCs w:val="18"/>
          <w:lang w:val="hu-HU"/>
        </w:rPr>
        <w:t>kálium-hidroxid</w:t>
      </w:r>
      <w:proofErr w:type="gramEnd"/>
      <w:r w:rsidRPr="00775191">
        <w:rPr>
          <w:rFonts w:ascii="Arial" w:hAnsi="Arial" w:cs="Arial"/>
          <w:sz w:val="18"/>
          <w:szCs w:val="18"/>
          <w:lang w:val="hu-HU"/>
        </w:rPr>
        <w:t>; marókáli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proofErr w:type="spellStart"/>
      <w:r w:rsidRPr="00775191">
        <w:rPr>
          <w:rFonts w:ascii="Arial" w:hAnsi="Arial" w:cs="Arial"/>
          <w:sz w:val="18"/>
          <w:szCs w:val="18"/>
          <w:lang w:val="hu-HU"/>
        </w:rPr>
        <w:t>nátrium-hipoklorit</w:t>
      </w:r>
      <w:proofErr w:type="spellEnd"/>
      <w:r w:rsidRPr="00775191">
        <w:rPr>
          <w:rFonts w:ascii="Arial" w:hAnsi="Arial" w:cs="Arial"/>
          <w:sz w:val="18"/>
          <w:szCs w:val="18"/>
          <w:lang w:val="hu-HU"/>
        </w:rPr>
        <w:t xml:space="preserve">, </w:t>
      </w:r>
      <w:proofErr w:type="gramStart"/>
      <w:r w:rsidRPr="00775191">
        <w:rPr>
          <w:rFonts w:ascii="Arial" w:hAnsi="Arial" w:cs="Arial"/>
          <w:sz w:val="18"/>
          <w:szCs w:val="18"/>
          <w:lang w:val="hu-HU"/>
        </w:rPr>
        <w:t>oldat .</w:t>
      </w:r>
      <w:proofErr w:type="gramEnd"/>
      <w:r w:rsidRPr="00775191">
        <w:rPr>
          <w:rFonts w:ascii="Arial" w:hAnsi="Arial" w:cs="Arial"/>
          <w:sz w:val="18"/>
          <w:szCs w:val="18"/>
          <w:lang w:val="hu-HU"/>
        </w:rPr>
        <w:t>....% aktív klór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218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203" w:firstLine="566"/>
        <w:rPr>
          <w:rFonts w:ascii="Arial" w:hAnsi="Arial" w:cs="Arial"/>
          <w:sz w:val="18"/>
          <w:szCs w:val="18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vPvB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Anyagok Nincsenek - PBT anyagok: Nincsenek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203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Egyéb veszélyek: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75191" w:rsidRDefault="00775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19232C" w:rsidRDefault="002C7604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9232C" w:rsidRDefault="002C7604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19232C" w:rsidRDefault="002C7604" w:rsidP="0077519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5%-15% nátrium-hidroxid; marónátron</w:t>
      </w: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Regisztrációs szám: 011-002-00-6, CAS szám: 1310-73-2,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>: 215-185-5 C; R35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5% - 15% kálium-hidroxid; marókáli</w:t>
      </w: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Regisztrációs szám: 019-002-00-8, CAS szám: 1310-58-3, EC sz.: 215-181-3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Xn</w:t>
      </w:r>
      <w:proofErr w:type="spellEnd"/>
      <w:proofErr w:type="gramStart"/>
      <w:r>
        <w:rPr>
          <w:rFonts w:ascii="Arial" w:hAnsi="Arial" w:cs="Arial"/>
          <w:sz w:val="18"/>
          <w:szCs w:val="18"/>
          <w:lang w:val="hu-HU"/>
        </w:rPr>
        <w:t>,C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R22-35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3.1/4/Akut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Tox</w:t>
      </w:r>
      <w:proofErr w:type="spellEnd"/>
      <w:r>
        <w:rPr>
          <w:rFonts w:ascii="Arial" w:hAnsi="Arial" w:cs="Arial"/>
          <w:sz w:val="18"/>
          <w:szCs w:val="18"/>
          <w:lang w:val="hu-HU"/>
        </w:rPr>
        <w:t>. szájon át 4 H302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232C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75191" w:rsidRDefault="0077519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9232C" w:rsidRPr="00775191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SAN</w:t>
      </w: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Pr="009A2C64" w:rsidRDefault="0019232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19232C" w:rsidRPr="009A2C64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9A2C64" w:rsidRDefault="0019232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&lt;5%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nátrium-hipoklorit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hu-HU"/>
        </w:rPr>
        <w:t>oldat ..</w:t>
      </w:r>
      <w:proofErr w:type="gramEnd"/>
      <w:r>
        <w:rPr>
          <w:rFonts w:ascii="Arial" w:hAnsi="Arial" w:cs="Arial"/>
          <w:sz w:val="18"/>
          <w:szCs w:val="18"/>
          <w:lang w:val="hu-HU"/>
        </w:rPr>
        <w:t>.% aktív klór</w:t>
      </w: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Regisztrációs szám: 017-011-00-1, CAS szám: 7681-52-9,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>: 231-668-3 C</w:t>
      </w:r>
      <w:proofErr w:type="gramStart"/>
      <w:r>
        <w:rPr>
          <w:rFonts w:ascii="Arial" w:hAnsi="Arial" w:cs="Arial"/>
          <w:sz w:val="18"/>
          <w:szCs w:val="18"/>
          <w:lang w:val="hu-HU"/>
        </w:rPr>
        <w:t>,N</w:t>
      </w:r>
      <w:proofErr w:type="gramEnd"/>
      <w:r>
        <w:rPr>
          <w:rFonts w:ascii="Arial" w:hAnsi="Arial" w:cs="Arial"/>
          <w:sz w:val="18"/>
          <w:szCs w:val="18"/>
          <w:lang w:val="hu-HU"/>
        </w:rPr>
        <w:t>; R31-34-50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3.2/1B Bőrmaró 1B H314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4.1/A1 Vízi, akut 1 H400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 xml:space="preserve">4. SZAKASZ: </w:t>
      </w:r>
      <w:proofErr w:type="spellStart"/>
      <w:r>
        <w:rPr>
          <w:rFonts w:ascii="Arial" w:hAnsi="Arial" w:cs="Arial"/>
          <w:b/>
          <w:bCs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lang w:val="hu-HU"/>
        </w:rPr>
        <w:t xml:space="preserve"> intézkedések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4.1.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intézkedések ismertetése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9A2C64" w:rsidRDefault="002C7604" w:rsidP="009A2C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 összes szennyezett ruhadarabot és lábbelit azonnal le kell vetni. </w:t>
      </w:r>
    </w:p>
    <w:p w:rsidR="0019232C" w:rsidRPr="00775191" w:rsidRDefault="002C7604" w:rsidP="009A2C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AZONNAL FORDULJON SZAKORVOSHOZ.</w:t>
      </w:r>
    </w:p>
    <w:p w:rsidR="009A2C64" w:rsidRDefault="002C7604" w:rsidP="009A2C6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azonnal el kell távolítani és a szemétbe dobni. </w:t>
      </w:r>
    </w:p>
    <w:p w:rsidR="009A2C64" w:rsidRDefault="002C7604" w:rsidP="009A2C6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 érintett bőrfelületet bő szappanos vízzel alaposan öblítsük le. </w:t>
      </w:r>
    </w:p>
    <w:p w:rsidR="0019232C" w:rsidRPr="00775191" w:rsidRDefault="002C7604" w:rsidP="009A2C6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Szembe jutás esetén:</w:t>
      </w:r>
    </w:p>
    <w:p w:rsidR="0019232C" w:rsidRPr="00775191" w:rsidRDefault="002C7604" w:rsidP="009A2C6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9A2C64" w:rsidRDefault="002C7604" w:rsidP="009A2C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Óvja a sértetlen szemet. </w:t>
      </w:r>
    </w:p>
    <w:p w:rsidR="0019232C" w:rsidRPr="00775191" w:rsidRDefault="002C7604" w:rsidP="009A2C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Lenyelés esetén:</w:t>
      </w:r>
    </w:p>
    <w:p w:rsidR="009A2C64" w:rsidRDefault="002C7604" w:rsidP="009A2C6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idézzen elő hányási reakciót. </w:t>
      </w:r>
    </w:p>
    <w:p w:rsidR="0019232C" w:rsidRPr="00775191" w:rsidRDefault="002C7604" w:rsidP="009A2C6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19232C" w:rsidRPr="00775191" w:rsidRDefault="002C7604" w:rsidP="009A2C64">
      <w:pPr>
        <w:widowControl w:val="0"/>
        <w:autoSpaceDE w:val="0"/>
        <w:autoSpaceDN w:val="0"/>
        <w:adjustRightInd w:val="0"/>
        <w:spacing w:after="0" w:line="239" w:lineRule="auto"/>
        <w:ind w:left="1140" w:right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19232C" w:rsidRPr="00775191" w:rsidRDefault="002C7604" w:rsidP="00775191">
      <w:pPr>
        <w:widowControl w:val="0"/>
        <w:autoSpaceDE w:val="0"/>
        <w:autoSpaceDN w:val="0"/>
        <w:adjustRightInd w:val="0"/>
        <w:spacing w:after="0" w:line="235" w:lineRule="auto"/>
        <w:ind w:left="56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Baleset vagy rosszullét esetén azonnal orvost kell hívni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amennyiben  lehetséges</w:t>
      </w:r>
      <w:proofErr w:type="gramEnd"/>
      <w:r>
        <w:rPr>
          <w:rFonts w:ascii="Arial" w:hAnsi="Arial" w:cs="Arial"/>
          <w:sz w:val="18"/>
          <w:szCs w:val="18"/>
          <w:lang w:val="hu-HU"/>
        </w:rPr>
        <w:t>, mutassuk meg a termék címkéjét illetve biztonsági adatlapját.)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10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kezelések: Nincsenek</w:t>
      </w:r>
    </w:p>
    <w:p w:rsidR="009A2C64" w:rsidRDefault="009A2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9A2C64" w:rsidRDefault="009A2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9A2C64" w:rsidRDefault="009A2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19232C" w:rsidRDefault="002C7604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Megfelelő oltóanyag: Víz.</w:t>
      </w: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0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Biztonsági okokból alkalmatlan oltóanyag: Nincs.</w:t>
      </w:r>
    </w:p>
    <w:p w:rsidR="0019232C" w:rsidRDefault="002C7604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3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lélegezze be a robbanás vagy tűz révén keletkezett gázokat.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13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tűz során sűrű füst keletkezhet.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775191" w:rsidRDefault="002C760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</w:t>
      </w:r>
    </w:p>
    <w:p w:rsidR="00775191" w:rsidRDefault="002C760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Tilos a csatornába engedni. 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9A2C64" w:rsidRDefault="009A2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6.1. Személyi óvintézkedések, egyéni védőeszközök és vészhelyzeti eljárások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19232C" w:rsidRPr="00775191" w:rsidRDefault="002C7604" w:rsidP="00775191">
      <w:pPr>
        <w:widowControl w:val="0"/>
        <w:autoSpaceDE w:val="0"/>
        <w:autoSpaceDN w:val="0"/>
        <w:adjustRightInd w:val="0"/>
        <w:spacing w:after="0" w:line="239" w:lineRule="auto"/>
        <w:ind w:left="1140" w:right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19232C" w:rsidRPr="00775191" w:rsidRDefault="0019232C" w:rsidP="00775191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 New Roman" w:hAnsi="Times New Roman" w:cs="Times New Roman"/>
          <w:sz w:val="24"/>
          <w:szCs w:val="24"/>
          <w:lang w:val="hu-HU"/>
        </w:rPr>
        <w:sectPr w:rsidR="0019232C" w:rsidRPr="00775191">
          <w:pgSz w:w="11900" w:h="16836"/>
          <w:pgMar w:top="1181" w:right="1440" w:bottom="861" w:left="1240" w:header="720" w:footer="720" w:gutter="0"/>
          <w:cols w:space="720" w:equalWidth="0">
            <w:col w:w="9220"/>
          </w:cols>
          <w:noEndnote/>
        </w:sect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75191" w:rsidRDefault="0077519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9232C" w:rsidRPr="00775191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SAN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6.2. Környezetvédelmi óvintézkedések:</w:t>
      </w:r>
    </w:p>
    <w:p w:rsid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hagyja bekerülni a talajvízbe. Ne hagyja bekerülni a csatornába/felszíni vizekbe. 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fertőzött mosóvizet tartsa vissza és tárolja a megsemmisítésig.</w:t>
      </w:r>
    </w:p>
    <w:p w:rsid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19232C" w:rsidRPr="009A2C64" w:rsidRDefault="002C7604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8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A területi elhatárolás és a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szennyezésmentesítés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módszerei és anyagai</w:t>
      </w:r>
    </w:p>
    <w:p w:rsidR="0019232C" w:rsidRPr="009A2C64" w:rsidRDefault="002C76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19232C" w:rsidRDefault="002C7604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775191" w:rsidRDefault="007751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ruhadarabokat az étkezőterületre való belépés előtt cseréljük le.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19232C" w:rsidRPr="00775191" w:rsidRDefault="002C7604" w:rsidP="00775191">
      <w:pPr>
        <w:widowControl w:val="0"/>
        <w:autoSpaceDE w:val="0"/>
        <w:autoSpaceDN w:val="0"/>
        <w:adjustRightInd w:val="0"/>
        <w:spacing w:after="0" w:line="240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19232C" w:rsidRPr="00775191" w:rsidRDefault="002C7604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jc w:val="both"/>
        <w:rPr>
          <w:rFonts w:ascii="Arial" w:hAnsi="Arial" w:cs="Arial"/>
          <w:sz w:val="18"/>
          <w:szCs w:val="18"/>
          <w:lang w:val="hu-HU"/>
        </w:rPr>
      </w:pPr>
      <w:r w:rsidRPr="00775191"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775191"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-358"/>
        <w:jc w:val="both"/>
        <w:rPr>
          <w:rFonts w:ascii="Arial" w:hAnsi="Arial" w:cs="Arial"/>
          <w:sz w:val="18"/>
          <w:szCs w:val="18"/>
          <w:lang w:val="hu-HU"/>
        </w:rPr>
      </w:pPr>
      <w:r w:rsidRPr="00775191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-358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775191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19232C" w:rsidRDefault="002C7604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8.1.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Ellnőrzési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paraméterek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93" w:hanging="566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; marónátron CAS szám: 1310-73-2 </w:t>
      </w:r>
    </w:p>
    <w:p w:rsidR="0019232C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560" w:right="4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TLV STEL - C 1,22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C 2 mg/m3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93" w:hanging="566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kálium-hidroxid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; marókáli - CAS szám: 1310-58-3 </w:t>
      </w:r>
    </w:p>
    <w:p w:rsidR="0019232C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560" w:right="4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TLV STEL - C 0,87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C 2 mg/m3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9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DNEL Expozíciós határértékek </w:t>
      </w:r>
    </w:p>
    <w:p w:rsidR="0019232C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560" w:right="4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93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PNEC Expozíciós határértékek </w:t>
      </w:r>
    </w:p>
    <w:p w:rsidR="0019232C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560" w:right="4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Használjon megfelelően illeszkedő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védószemüveget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, ne használjon kontaktlencsét.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Bőrvédelem: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teljeskörű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védelmet nyújtó ruházatot, (pl.: pamut, műszálas, PVC vagy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Viton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)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</w:t>
      </w:r>
      <w:r w:rsidR="00775191">
        <w:rPr>
          <w:rFonts w:ascii="Arial" w:hAnsi="Arial" w:cs="Arial"/>
          <w:sz w:val="18"/>
          <w:szCs w:val="18"/>
          <w:lang w:val="hu-HU"/>
        </w:rPr>
        <w:t>é</w:t>
      </w:r>
      <w:r>
        <w:rPr>
          <w:rFonts w:ascii="Arial" w:hAnsi="Arial" w:cs="Arial"/>
          <w:sz w:val="18"/>
          <w:szCs w:val="18"/>
          <w:lang w:val="hu-HU"/>
        </w:rPr>
        <w:t>zvédelem: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teljeskörű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védelmet nyújtó kesztyűket (pl.: PVC, neoprén, gumikesztyű)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-3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esetén nem szükséges.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Termikus veszélyek:</w:t>
      </w:r>
    </w:p>
    <w:p w:rsidR="0019232C" w:rsidRPr="00775191" w:rsidRDefault="002C7604" w:rsidP="00775191">
      <w:pPr>
        <w:widowControl w:val="0"/>
        <w:autoSpaceDE w:val="0"/>
        <w:autoSpaceDN w:val="0"/>
        <w:adjustRightInd w:val="0"/>
        <w:spacing w:after="0" w:line="239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környezeti expozíció ellenőrzése: </w:t>
      </w: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3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9A2C64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75191" w:rsidRPr="009A2C64" w:rsidRDefault="00775191" w:rsidP="00775191">
      <w:pPr>
        <w:widowControl w:val="0"/>
        <w:autoSpaceDE w:val="0"/>
        <w:autoSpaceDN w:val="0"/>
        <w:adjustRightInd w:val="0"/>
        <w:spacing w:after="0" w:line="240" w:lineRule="auto"/>
        <w:ind w:right="-636"/>
        <w:rPr>
          <w:rFonts w:ascii="Times New Roman" w:hAnsi="Times New Roman" w:cs="Times New Roman"/>
          <w:sz w:val="24"/>
          <w:szCs w:val="24"/>
          <w:lang w:val="hu-HU"/>
        </w:rPr>
      </w:pPr>
    </w:p>
    <w:p w:rsidR="00775191" w:rsidRPr="009A2C64" w:rsidRDefault="00775191" w:rsidP="00775191">
      <w:pPr>
        <w:widowControl w:val="0"/>
        <w:autoSpaceDE w:val="0"/>
        <w:autoSpaceDN w:val="0"/>
        <w:adjustRightInd w:val="0"/>
        <w:spacing w:after="0" w:line="240" w:lineRule="auto"/>
        <w:ind w:right="-636"/>
        <w:rPr>
          <w:rFonts w:ascii="Times New Roman" w:hAnsi="Times New Roman" w:cs="Times New Roman"/>
          <w:sz w:val="24"/>
          <w:szCs w:val="24"/>
          <w:lang w:val="hu-HU"/>
        </w:rPr>
      </w:pPr>
      <w:r w:rsidRPr="009A2C64"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775191" w:rsidRPr="009A2C64" w:rsidRDefault="00775191" w:rsidP="00775191">
      <w:pPr>
        <w:widowControl w:val="0"/>
        <w:autoSpaceDE w:val="0"/>
        <w:autoSpaceDN w:val="0"/>
        <w:adjustRightInd w:val="0"/>
        <w:spacing w:after="0" w:line="239" w:lineRule="auto"/>
        <w:ind w:left="580" w:right="-636"/>
        <w:rPr>
          <w:rFonts w:ascii="Arial" w:hAnsi="Arial" w:cs="Arial"/>
          <w:b/>
          <w:bCs/>
          <w:sz w:val="20"/>
          <w:szCs w:val="20"/>
          <w:lang w:val="hu-HU"/>
        </w:rPr>
      </w:pPr>
      <w:r w:rsidRPr="009A2C64"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folyadék, színtelen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jellegzetes - klórszagú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Pr="009B0BD8">
        <w:rPr>
          <w:rFonts w:ascii="Arial" w:hAnsi="Arial" w:cs="Arial"/>
          <w:sz w:val="18"/>
          <w:szCs w:val="18"/>
        </w:rPr>
        <w:t>Szagbküszöbérték</w:t>
      </w:r>
      <w:proofErr w:type="spellEnd"/>
      <w:r w:rsidRPr="009B0BD8">
        <w:rPr>
          <w:rFonts w:ascii="Arial" w:hAnsi="Arial" w:cs="Arial"/>
          <w:sz w:val="18"/>
          <w:szCs w:val="18"/>
        </w:rPr>
        <w:t>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13,0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775191" w:rsidRPr="00775191" w:rsidRDefault="0077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75191" w:rsidRPr="00775191" w:rsidRDefault="0077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75191" w:rsidRPr="00775191" w:rsidRDefault="0077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775191" w:rsidRPr="00775191">
          <w:pgSz w:w="11900" w:h="16836"/>
          <w:pgMar w:top="1181" w:right="1520" w:bottom="861" w:left="1240" w:header="720" w:footer="720" w:gutter="0"/>
          <w:cols w:space="720" w:equalWidth="0">
            <w:col w:w="9140"/>
          </w:cols>
          <w:noEndnote/>
        </w:sectPr>
      </w:pPr>
    </w:p>
    <w:p w:rsidR="0019232C" w:rsidRPr="00775191" w:rsidRDefault="002C7604" w:rsidP="0077519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lastRenderedPageBreak/>
        <w:t>Biztonsági adatlap Kelt: 2015.2.11. verziószám:2 4. oldal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9232C" w:rsidRPr="00775191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SAN</w:t>
      </w: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Pr="009A2C64" w:rsidRDefault="0019232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1,15 +/- 0,01 gr/ml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kitűnő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</w:t>
      </w:r>
      <w:proofErr w:type="spellStart"/>
      <w:r w:rsidRPr="009B0BD8">
        <w:rPr>
          <w:rFonts w:ascii="Arial" w:hAnsi="Arial" w:cs="Arial"/>
          <w:sz w:val="18"/>
          <w:szCs w:val="18"/>
        </w:rPr>
        <w:t>n-oktanol</w:t>
      </w:r>
      <w:proofErr w:type="spellEnd"/>
      <w:r w:rsidRPr="009B0BD8">
        <w:rPr>
          <w:rFonts w:ascii="Arial" w:hAnsi="Arial" w:cs="Arial"/>
          <w:sz w:val="18"/>
          <w:szCs w:val="18"/>
        </w:rPr>
        <w:t xml:space="preserve">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775191" w:rsidRPr="009B0BD8" w:rsidRDefault="00775191" w:rsidP="00775191">
      <w:pPr>
        <w:pStyle w:val="Csakszveg"/>
        <w:tabs>
          <w:tab w:val="left" w:pos="6096"/>
        </w:tabs>
        <w:ind w:left="567" w:right="-636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775191" w:rsidRPr="009B0BD8" w:rsidRDefault="00775191" w:rsidP="00775191">
      <w:pPr>
        <w:pStyle w:val="Csakszveg"/>
        <w:tabs>
          <w:tab w:val="left" w:pos="1134"/>
          <w:tab w:val="left" w:pos="6096"/>
        </w:tabs>
        <w:ind w:right="-4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</w:t>
      </w:r>
      <w:r>
        <w:rPr>
          <w:rFonts w:ascii="Arial" w:hAnsi="Arial" w:cs="Arial"/>
          <w:sz w:val="18"/>
          <w:szCs w:val="18"/>
        </w:rPr>
        <w:t xml:space="preserve"> </w:t>
      </w:r>
      <w:r w:rsidRPr="009B0BD8">
        <w:rPr>
          <w:rFonts w:ascii="Arial" w:hAnsi="Arial" w:cs="Arial"/>
          <w:sz w:val="18"/>
          <w:szCs w:val="18"/>
        </w:rPr>
        <w:t>információ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19232C" w:rsidRPr="009A2C64" w:rsidRDefault="0019232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19232C" w:rsidRPr="009A2C64" w:rsidRDefault="001923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10.3. Veszélyes reakciók lehetősége</w:t>
      </w:r>
    </w:p>
    <w:p w:rsidR="0019232C" w:rsidRPr="009A2C64" w:rsidRDefault="0019232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keverje össze más termékekkel. Veszélyes gázok képződhetnek.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10.4. Kerülendő körülmények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19232C" w:rsidRDefault="002C7604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19232C" w:rsidRDefault="002C7604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19232C" w:rsidRDefault="002C760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647D73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196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19232C" w:rsidRPr="00647D73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196"/>
        <w:jc w:val="both"/>
        <w:rPr>
          <w:rFonts w:ascii="Arial" w:hAnsi="Arial" w:cs="Arial"/>
          <w:b/>
          <w:bCs/>
          <w:sz w:val="18"/>
          <w:szCs w:val="18"/>
        </w:rPr>
      </w:pPr>
      <w:r w:rsidRPr="00647D73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647D73" w:rsidRPr="00647D73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2196"/>
        <w:rPr>
          <w:rFonts w:ascii="Arial" w:hAnsi="Arial" w:cs="Arial"/>
          <w:sz w:val="18"/>
          <w:szCs w:val="18"/>
          <w:lang w:val="hu-HU"/>
        </w:rPr>
      </w:pPr>
      <w:r w:rsidRPr="00647D73">
        <w:rPr>
          <w:rFonts w:ascii="Arial" w:hAnsi="Arial" w:cs="Arial"/>
          <w:sz w:val="18"/>
          <w:szCs w:val="18"/>
          <w:lang w:val="hu-HU"/>
        </w:rPr>
        <w:t xml:space="preserve">A keverékben található fő alkotóelemek toxikológiai adatai: </w:t>
      </w:r>
    </w:p>
    <w:p w:rsidR="0019232C" w:rsidRPr="00647D73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2196"/>
        <w:rPr>
          <w:rFonts w:ascii="Times New Roman" w:hAnsi="Times New Roman" w:cs="Times New Roman"/>
          <w:sz w:val="18"/>
          <w:szCs w:val="18"/>
          <w:lang w:val="hu-HU"/>
        </w:rPr>
      </w:pPr>
      <w:proofErr w:type="spellStart"/>
      <w:r w:rsidRPr="00647D73">
        <w:rPr>
          <w:rFonts w:ascii="Arial" w:hAnsi="Arial" w:cs="Arial"/>
          <w:sz w:val="18"/>
          <w:szCs w:val="18"/>
          <w:lang w:val="hu-HU"/>
        </w:rPr>
        <w:t>nátrium-hipoklorit</w:t>
      </w:r>
      <w:proofErr w:type="spellEnd"/>
      <w:r w:rsidRPr="00647D73">
        <w:rPr>
          <w:rFonts w:ascii="Arial" w:hAnsi="Arial" w:cs="Arial"/>
          <w:sz w:val="18"/>
          <w:szCs w:val="18"/>
          <w:lang w:val="hu-HU"/>
        </w:rPr>
        <w:t xml:space="preserve">, </w:t>
      </w:r>
      <w:proofErr w:type="gramStart"/>
      <w:r w:rsidRPr="00647D73">
        <w:rPr>
          <w:rFonts w:ascii="Arial" w:hAnsi="Arial" w:cs="Arial"/>
          <w:sz w:val="18"/>
          <w:szCs w:val="18"/>
          <w:lang w:val="hu-HU"/>
        </w:rPr>
        <w:t>oldat ..</w:t>
      </w:r>
      <w:proofErr w:type="gramEnd"/>
      <w:r w:rsidRPr="00647D73">
        <w:rPr>
          <w:rFonts w:ascii="Arial" w:hAnsi="Arial" w:cs="Arial"/>
          <w:sz w:val="18"/>
          <w:szCs w:val="18"/>
          <w:lang w:val="hu-HU"/>
        </w:rPr>
        <w:t>...% aktív klór - CAS szám: 7681-52-9</w:t>
      </w: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19232C" w:rsidRPr="009A2C64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177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Orális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5000 mg/kg Teszt: LD50 - Útvonal: Bőr - Tesztalany: Nyúl&gt; 10000 mg/kg</w:t>
      </w:r>
    </w:p>
    <w:p w:rsidR="0019232C" w:rsidRPr="009A2C64" w:rsidRDefault="0019232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9A2C64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19232C" w:rsidRDefault="002C7604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19232C" w:rsidRDefault="002C7604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19232C" w:rsidRDefault="002C7604">
      <w:pPr>
        <w:widowControl w:val="0"/>
        <w:numPr>
          <w:ilvl w:val="0"/>
          <w:numId w:val="8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19232C" w:rsidRDefault="002C7604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19232C" w:rsidRDefault="002C7604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csírasejt-mutagenitás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>;</w:t>
      </w:r>
    </w:p>
    <w:p w:rsidR="0019232C" w:rsidRDefault="002C7604">
      <w:pPr>
        <w:widowControl w:val="0"/>
        <w:numPr>
          <w:ilvl w:val="0"/>
          <w:numId w:val="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19232C" w:rsidRDefault="002C7604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19232C" w:rsidRDefault="002C7604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19232C" w:rsidRDefault="002C7604">
      <w:pPr>
        <w:widowControl w:val="0"/>
        <w:numPr>
          <w:ilvl w:val="0"/>
          <w:numId w:val="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232C">
          <w:pgSz w:w="11900" w:h="16836"/>
          <w:pgMar w:top="1181" w:right="1660" w:bottom="861" w:left="1240" w:header="720" w:footer="720" w:gutter="0"/>
          <w:cols w:space="720" w:equalWidth="0">
            <w:col w:w="9000"/>
          </w:cols>
          <w:noEndnote/>
        </w:sect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647D73" w:rsidRDefault="00647D73" w:rsidP="001B7B6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19232C" w:rsidRPr="00647D73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19232C" w:rsidRPr="00647D73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9232C" w:rsidRPr="00647D73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SAN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Default="0019232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j) belégzési veszélyek.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ajánlott annak érdekében, hogy a termék ne kerülhessen a környezetbe. Nagyon mérgező a vízi szervezetekre.</w:t>
      </w:r>
    </w:p>
    <w:p w:rsidR="0019232C" w:rsidRPr="00775191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163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nátrium-hipoklorit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, </w:t>
      </w:r>
      <w:proofErr w:type="gramStart"/>
      <w:r>
        <w:rPr>
          <w:rFonts w:ascii="Arial" w:hAnsi="Arial" w:cs="Arial"/>
          <w:sz w:val="18"/>
          <w:szCs w:val="18"/>
          <w:lang w:val="hu-HU"/>
        </w:rPr>
        <w:t>oldat ..</w:t>
      </w:r>
      <w:proofErr w:type="gramEnd"/>
      <w:r>
        <w:rPr>
          <w:rFonts w:ascii="Arial" w:hAnsi="Arial" w:cs="Arial"/>
          <w:sz w:val="18"/>
          <w:szCs w:val="18"/>
          <w:lang w:val="hu-HU"/>
        </w:rPr>
        <w:t>...% aktív klór CAS szám: 7681-52-9 a) Akut toxicitás vízben:</w:t>
      </w:r>
    </w:p>
    <w:p w:rsidR="00647D73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700" w:right="1462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LC50 - Tesztalany: Hal = 0,059 mg/l - Időtartam (óra): 96 </w:t>
      </w:r>
    </w:p>
    <w:p w:rsidR="00647D73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700" w:right="1462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LC50 - Tesztalany: Alga = 46mg/l - Időtartam (óra): 72 </w:t>
      </w:r>
    </w:p>
    <w:p w:rsidR="0019232C" w:rsidRPr="00775191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700" w:right="89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Tesztalany: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Daphnia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(kis vízibolha) = 0,04 mg/l - Időtartam (óra) 48</w:t>
      </w:r>
    </w:p>
    <w:p w:rsidR="0019232C" w:rsidRDefault="002C7604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Perzisztencia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és lebonthatóság</w:t>
      </w: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9232C" w:rsidRDefault="002C7604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Bioakkumulációs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képesség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9232C" w:rsidRDefault="002C7604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9232C" w:rsidRPr="00647D73" w:rsidRDefault="002C7604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PBT és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vPvB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értékelés</w:t>
      </w:r>
    </w:p>
    <w:p w:rsidR="0019232C" w:rsidRPr="00647D73" w:rsidRDefault="00647D73" w:rsidP="00647D7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47D73">
        <w:rPr>
          <w:rFonts w:ascii="Arial" w:hAnsi="Arial" w:cs="Arial"/>
          <w:bCs/>
          <w:sz w:val="18"/>
          <w:szCs w:val="18"/>
          <w:lang w:val="hu-HU"/>
        </w:rPr>
        <w:t>vPvB</w:t>
      </w:r>
      <w:proofErr w:type="spellEnd"/>
      <w:r w:rsidRPr="00647D73">
        <w:rPr>
          <w:rFonts w:ascii="Arial" w:hAnsi="Arial" w:cs="Arial"/>
          <w:bCs/>
          <w:sz w:val="18"/>
          <w:szCs w:val="18"/>
          <w:lang w:val="hu-HU"/>
        </w:rPr>
        <w:t xml:space="preserve"> anyagok: Nincsenek – PBT anyagok: Nincsenek</w:t>
      </w:r>
    </w:p>
    <w:p w:rsidR="0019232C" w:rsidRDefault="002C7604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Szállítassa el a jóváhagyott hulladékártalmatlanító üzemekbe, vagy felügyelt körülmények között működő hulladékégetőbe. Tevékenységei során vegye figyelembe a hatályban levő helyi és nemzeti szabályozásokat.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816" w:tblpY="312"/>
        <w:tblW w:w="97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5"/>
        <w:gridCol w:w="992"/>
        <w:gridCol w:w="4940"/>
      </w:tblGrid>
      <w:tr w:rsidR="00647D73" w:rsidRPr="00647D73" w:rsidTr="00647D73">
        <w:trPr>
          <w:trHeight w:val="207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14.1. UN szám: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ADR- UN szám: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1719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IATA-UN szám: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1719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IMDG-UN szám: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1719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14.2. Az ENSZ szerinti megfelelő szállítási megnevezés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ADR szállítási megnevezés: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Maró lúgos folyadék, N</w:t>
            </w:r>
            <w:proofErr w:type="gramStart"/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.O.</w:t>
            </w:r>
            <w:proofErr w:type="gramEnd"/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S. (nátrium-hidroxid; marónátron,</w:t>
            </w: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kálium-hidroxid; marókáli)</w:t>
            </w:r>
          </w:p>
        </w:tc>
      </w:tr>
      <w:tr w:rsidR="00647D73" w:rsidRPr="00647D73" w:rsidTr="00647D73">
        <w:trPr>
          <w:trHeight w:val="20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IATA szállítási megnevezés: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Maró lúgos folyadék, N</w:t>
            </w:r>
            <w:proofErr w:type="gramStart"/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.O.</w:t>
            </w:r>
            <w:proofErr w:type="gramEnd"/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S. (nátrium-hidroxid; marónátron,</w:t>
            </w:r>
          </w:p>
        </w:tc>
      </w:tr>
      <w:tr w:rsidR="00647D73" w:rsidRPr="00647D73" w:rsidTr="00647D73">
        <w:trPr>
          <w:trHeight w:val="207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kálium-hidroxid; marókáli)</w:t>
            </w: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IMDG szállítási megnevezés: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Maró lúgos folyadék, N</w:t>
            </w:r>
            <w:proofErr w:type="gramStart"/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.O.</w:t>
            </w:r>
            <w:proofErr w:type="gramEnd"/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S. (nátrium-hidroxid; marónátron,</w:t>
            </w: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kálium-hidroxid; marókáli)</w:t>
            </w:r>
          </w:p>
        </w:tc>
      </w:tr>
      <w:tr w:rsidR="00647D73" w:rsidRPr="00647D73" w:rsidTr="00647D73">
        <w:trPr>
          <w:trHeight w:val="20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 xml:space="preserve">14.3. Szállítási veszélyességi </w:t>
            </w:r>
            <w:proofErr w:type="gramStart"/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osztály(</w:t>
            </w:r>
            <w:proofErr w:type="gramEnd"/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ok)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ADR osztályozás: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6"/>
        </w:trPr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ADR veszélyességi megnevezés száma: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80</w:t>
            </w: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IATA osztályozás: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IATA címke: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IMDG osztályozás: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14.4. Csomagolási csoport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ADR csomagolási csoport: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II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IATA csomagolási csoport: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II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IMDG csomagolási csoport: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II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7D73" w:rsidRPr="00647D73" w:rsidTr="00647D73">
        <w:trPr>
          <w:trHeight w:val="20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47D73">
              <w:rPr>
                <w:rFonts w:ascii="Arial" w:hAnsi="Arial" w:cs="Arial"/>
                <w:sz w:val="17"/>
                <w:szCs w:val="17"/>
                <w:lang w:val="hu-HU"/>
              </w:rPr>
              <w:t>14.5. Környezeti veszélyek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D73" w:rsidRPr="00647D73" w:rsidRDefault="00647D73" w:rsidP="0064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9232C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232C">
          <w:pgSz w:w="11900" w:h="16836"/>
          <w:pgMar w:top="1181" w:right="1260" w:bottom="861" w:left="1240" w:header="720" w:footer="720" w:gutter="0"/>
          <w:cols w:space="720" w:equalWidth="0">
            <w:col w:w="9400"/>
          </w:cols>
          <w:noEndnote/>
        </w:sectPr>
      </w:pPr>
    </w:p>
    <w:p w:rsidR="0019232C" w:rsidRDefault="0019232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232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SAN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Default="0019232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tabs>
          <w:tab w:val="num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 környezetet 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Igen</w:t>
      </w: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IMDG tenger-szennyező anyag: 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Tengerszennyező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14.6. A felhasználót érintő különleges óvintézkedések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 mellékes kockázatok: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-</w:t>
      </w: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ADR-S</w:t>
      </w:r>
      <w:proofErr w:type="gramStart"/>
      <w:r>
        <w:rPr>
          <w:rFonts w:ascii="Arial" w:hAnsi="Arial" w:cs="Arial"/>
          <w:sz w:val="18"/>
          <w:szCs w:val="18"/>
          <w:lang w:val="hu-HU"/>
        </w:rPr>
        <w:t>.P.</w:t>
      </w:r>
      <w:proofErr w:type="gramEnd"/>
      <w:r>
        <w:rPr>
          <w:rFonts w:ascii="Arial" w:hAnsi="Arial" w:cs="Arial"/>
          <w:sz w:val="18"/>
          <w:szCs w:val="18"/>
          <w:lang w:val="hu-HU"/>
        </w:rPr>
        <w:t>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274</w:t>
      </w: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 alagútkorlátozási kód: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(E)</w:t>
      </w: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IATA utasszállító repülőgép csomagolási kód: 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851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IATA mellékes kockázatok: 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-</w:t>
      </w: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IATA teherszállító repülőgép csomagolási 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615</w:t>
      </w:r>
    </w:p>
    <w:p w:rsidR="0019232C" w:rsidRPr="00775191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IATA-S</w:t>
      </w:r>
      <w:proofErr w:type="gramStart"/>
      <w:r>
        <w:rPr>
          <w:rFonts w:ascii="Arial" w:hAnsi="Arial" w:cs="Arial"/>
          <w:sz w:val="18"/>
          <w:szCs w:val="18"/>
          <w:lang w:val="hu-HU"/>
        </w:rPr>
        <w:t>.P.</w:t>
      </w:r>
      <w:proofErr w:type="gramEnd"/>
      <w:r>
        <w:rPr>
          <w:rFonts w:ascii="Arial" w:hAnsi="Arial" w:cs="Arial"/>
          <w:sz w:val="18"/>
          <w:szCs w:val="18"/>
          <w:lang w:val="hu-HU"/>
        </w:rPr>
        <w:t>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A3</w:t>
      </w:r>
    </w:p>
    <w:p w:rsidR="0019232C" w:rsidRPr="00775191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IATA-ERG: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8L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Vészhelyzeti kód: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F-A, S-B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mellékes kockázatok:</w:t>
      </w:r>
      <w:r>
        <w:rPr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 xml:space="preserve"> -</w:t>
      </w: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tárolási csoport: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„</w:t>
      </w:r>
      <w:proofErr w:type="gramStart"/>
      <w:r>
        <w:rPr>
          <w:rFonts w:ascii="Arial" w:hAnsi="Arial" w:cs="Arial"/>
          <w:sz w:val="17"/>
          <w:szCs w:val="17"/>
          <w:lang w:val="hu-HU"/>
        </w:rPr>
        <w:t>A</w:t>
      </w:r>
      <w:proofErr w:type="gramEnd"/>
      <w:r>
        <w:rPr>
          <w:rFonts w:ascii="Arial" w:hAnsi="Arial" w:cs="Arial"/>
          <w:sz w:val="17"/>
          <w:szCs w:val="17"/>
          <w:lang w:val="hu-HU"/>
        </w:rPr>
        <w:t>” kategória</w:t>
      </w:r>
    </w:p>
    <w:p w:rsidR="0019232C" w:rsidRDefault="002C760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tárolási megjegyzések: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Savaktól „elkülönítve” tárolandó </w:t>
      </w:r>
      <w:proofErr w:type="spellStart"/>
      <w:r>
        <w:rPr>
          <w:rFonts w:ascii="Arial" w:hAnsi="Arial" w:cs="Arial"/>
          <w:sz w:val="17"/>
          <w:szCs w:val="17"/>
          <w:lang w:val="hu-HU"/>
        </w:rPr>
        <w:t>Ammóniumsóktól</w:t>
      </w:r>
      <w:proofErr w:type="spellEnd"/>
      <w:r>
        <w:rPr>
          <w:rFonts w:ascii="Arial" w:hAnsi="Arial" w:cs="Arial"/>
          <w:sz w:val="17"/>
          <w:szCs w:val="17"/>
          <w:lang w:val="hu-HU"/>
        </w:rPr>
        <w:t xml:space="preserve"> „távol” tartandó.</w:t>
      </w:r>
    </w:p>
    <w:p w:rsidR="0019232C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34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14.7. A MARPOL 73/78 II. melléklete és az IBC kódex szerinti ömlesztett szállítás Nem áll rendelkezésre adat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647D73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20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19232C" w:rsidRPr="00647D73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20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647D73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75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19232C" w:rsidRPr="00775191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75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19232C" w:rsidRPr="00775191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14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2000/39/EK irányelv (foglalkozási expozíciós határértékek) 2006/8/EK irányelv</w:t>
      </w:r>
    </w:p>
    <w:p w:rsidR="00647D73" w:rsidRDefault="002C760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8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1907/2006 EK rendelet (REACH) 1272/2008 EK rendelet (CLP) </w:t>
      </w:r>
    </w:p>
    <w:p w:rsidR="00647D73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71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19232C" w:rsidRPr="00775191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71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19232C" w:rsidRPr="00647D73" w:rsidRDefault="002C760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19232C" w:rsidRPr="009A2C64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19232C" w:rsidRPr="009A2C64" w:rsidRDefault="0019232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9A2C64" w:rsidRDefault="002C760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06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19232C" w:rsidRPr="009A2C64" w:rsidRDefault="0019232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.szakaszban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előforduló veszélyességre és kockázatra utaló mondatok teljes szövege: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R22 Lenyelve ártalmas.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R31 Savval érintkezve mérgező gázok képződnek.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R34 Égési sérülést okoz.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R50 Nagyon mérgező a vízi szervezetekre.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19232C" w:rsidRDefault="002C7604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19232C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H400 Nagyon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mérgezõ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 vízi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élõvilágra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</w:p>
    <w:p w:rsidR="0019232C" w:rsidRDefault="0019232C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1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Ez a dokumentum egy megfelelő képesítéssel ellátott, szakértő személy munkája. Főbb bibliográfiai források: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ECDIN 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Environmental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Chemicals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Data and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Information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Network (Környezetvédelmi Kémiai Adatok és Információs Hálózat – Közös Kutatóközpont,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Commisson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European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Communities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(=Európai Közösség Tanácsa)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0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SAX’s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Ipari anyagok veszélyes tulajdonsága – 8. kiadás – Van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Nostrad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Reinold</w:t>
      </w:r>
      <w:proofErr w:type="spellEnd"/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9232C" w:rsidRPr="00775191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 w:rsidP="00647D7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7. oldal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9232C" w:rsidRPr="00775191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-399415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STOVIL SAN</w:t>
      </w:r>
    </w:p>
    <w:p w:rsidR="0019232C" w:rsidRPr="00775191" w:rsidRDefault="004643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46433F">
        <w:rPr>
          <w:noProof/>
          <w:lang w:val="hu-HU"/>
        </w:rPr>
        <w:pict>
          <v:line id="Line 17" o:spid="_x0000_s1026" style="position:absolute;z-index:-251642880;visibility:visible" from="-31.5pt,23.15pt" to="-31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QmHQIAAEI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" o:allowincell="f" strokeweight=".5pt"/>
        </w:pict>
      </w:r>
      <w:r w:rsidRPr="0046433F">
        <w:rPr>
          <w:noProof/>
          <w:lang w:val="hu-HU"/>
        </w:rPr>
        <w:pict>
          <v:line id="Line 18" o:spid="_x0000_s1029" style="position:absolute;z-index:-251641856;visibility:visible" from="446.1pt,23.15pt" to="446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U3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" o:allowincell="f" strokeweight=".5pt"/>
        </w:pict>
      </w:r>
      <w:r w:rsidRPr="0046433F">
        <w:rPr>
          <w:noProof/>
          <w:lang w:val="hu-HU"/>
        </w:rPr>
        <w:pict>
          <v:line id="Line 19" o:spid="_x0000_s1028" style="position:absolute;z-index:-251640832;visibility:visible" from="-31.75pt,23.4pt" to="446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" o:allowincell="f" strokeweight=".5pt"/>
        </w:pict>
      </w:r>
      <w:r w:rsidRPr="0046433F">
        <w:rPr>
          <w:noProof/>
          <w:lang w:val="hu-HU"/>
        </w:rPr>
        <w:pict>
          <v:line id="Line 20" o:spid="_x0000_s1027" style="position:absolute;z-index:-251639808;visibility:visible" from="-31.75pt,649.55pt" to="446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" o:allowincell="f" strokeweight=".5pt"/>
        </w:pic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647D7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</w:t>
      </w:r>
      <w:r w:rsidR="002C7604">
        <w:rPr>
          <w:rFonts w:ascii="Arial" w:hAnsi="Arial" w:cs="Arial"/>
          <w:sz w:val="18"/>
          <w:szCs w:val="18"/>
          <w:lang w:val="hu-HU"/>
        </w:rPr>
        <w:t xml:space="preserve">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19232C" w:rsidRPr="00775191" w:rsidRDefault="002C76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ADR: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 European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Agreement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concerning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International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Carriage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Dangerous</w:t>
      </w:r>
      <w:proofErr w:type="spellEnd"/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8"/>
          <w:szCs w:val="18"/>
        </w:rPr>
      </w:pP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Goods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by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Road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 (Veszélyes Áruk Nemzetközi Közúti Szállításáról szóló Európai Megállapodás)</w:t>
      </w:r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CAS: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Chemical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Abstracts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Service (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division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American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Chemical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Society).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CLP: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Classification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Labeling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Packaging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 (Osztályozás, címkézés, csomagolás)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DNEL: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Derived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gramStart"/>
      <w:r w:rsidRPr="00F85A0C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Effect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Level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 (Származtatott hatásmentes szint)</w:t>
      </w:r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7D3115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EINECS: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European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Inventory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Existing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Commercial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Chemical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Substances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. (Létező Kereskedelmi 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Pr="00F85A0C">
        <w:rPr>
          <w:rFonts w:ascii="Arial" w:hAnsi="Arial" w:cs="Arial"/>
          <w:sz w:val="18"/>
          <w:szCs w:val="18"/>
          <w:lang w:val="hu-HU"/>
        </w:rPr>
        <w:t>Vegyi Anyagok Európai Jegyzéke)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GefStoffVO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Ordinance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Hazardous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Substances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Germany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 (Veszélyes Anyagok Német Szabályzata)</w:t>
      </w:r>
    </w:p>
    <w:p w:rsidR="007D3115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GHS: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Globally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Harmonized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System of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Classification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and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Labeling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Chemicals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.(A vegyi anyagok 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proofErr w:type="gramStart"/>
      <w:r w:rsidRPr="00F85A0C">
        <w:rPr>
          <w:rFonts w:ascii="Arial" w:hAnsi="Arial" w:cs="Arial"/>
          <w:sz w:val="18"/>
          <w:szCs w:val="18"/>
          <w:lang w:val="hu-HU"/>
        </w:rPr>
        <w:t>osztályozásának</w:t>
      </w:r>
      <w:proofErr w:type="gramEnd"/>
      <w:r w:rsidRPr="00F85A0C">
        <w:rPr>
          <w:rFonts w:ascii="Arial" w:hAnsi="Arial" w:cs="Arial"/>
          <w:sz w:val="18"/>
          <w:szCs w:val="18"/>
          <w:lang w:val="hu-HU"/>
        </w:rPr>
        <w:t xml:space="preserve"> és címkézésének globálisan harmonizált rendszere)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fr-FR"/>
        </w:rPr>
      </w:pPr>
      <w:r w:rsidRPr="00F85A0C">
        <w:rPr>
          <w:rFonts w:ascii="Arial" w:hAnsi="Arial" w:cs="Arial"/>
          <w:sz w:val="18"/>
          <w:szCs w:val="18"/>
          <w:lang w:val="hu-HU"/>
        </w:rPr>
        <w:t>IATA: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International Air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Transport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Association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.(Nemzetközi Légi Fuvarozási Egyesület)</w:t>
      </w:r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  <w:lang w:val="fr-FR"/>
        </w:rPr>
      </w:pP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IATA-DGR: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Dangerous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Goods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Regulation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by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"International Air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Transport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Association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”</w:t>
      </w:r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(IATA). (Nemzetközi Légi Fuvarozási Egyesület Veszélyes Áru Szabályzata)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ICAO: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International Civil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Aviation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Organization. (Nemzetközi Polgári Repülésügyi Szervezet)</w:t>
      </w:r>
    </w:p>
    <w:p w:rsidR="007D3115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ICAO-TI: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Technical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Instructions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by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"International Civil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Aviation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Organization" (ICAO). (Nemzetközi </w:t>
      </w:r>
    </w:p>
    <w:p w:rsidR="007D3115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Pr="00F85A0C">
        <w:rPr>
          <w:rFonts w:ascii="Arial" w:hAnsi="Arial" w:cs="Arial"/>
          <w:sz w:val="18"/>
          <w:szCs w:val="18"/>
          <w:lang w:val="hu-HU"/>
        </w:rPr>
        <w:t xml:space="preserve">Polgári Repülésügyi Szervezet Veszélyes Áruk Légi Szállításának Biztonságát szolgáló 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Pr="00F85A0C">
        <w:rPr>
          <w:rFonts w:ascii="Arial" w:hAnsi="Arial" w:cs="Arial"/>
          <w:sz w:val="18"/>
          <w:szCs w:val="18"/>
          <w:lang w:val="hu-HU"/>
        </w:rPr>
        <w:t>Műszaki Utasítások)</w:t>
      </w:r>
    </w:p>
    <w:p w:rsidR="007D3115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IMDG: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International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Maritime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Code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for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Dangerous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Goods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. (Veszélyes Áruk Nemzetközi </w:t>
      </w:r>
    </w:p>
    <w:p w:rsidR="007D3115" w:rsidRPr="007D3115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Pr="00F85A0C">
        <w:rPr>
          <w:rFonts w:ascii="Arial" w:hAnsi="Arial" w:cs="Arial"/>
          <w:sz w:val="18"/>
          <w:szCs w:val="18"/>
          <w:lang w:val="hu-HU"/>
        </w:rPr>
        <w:t>Tengerészeti Kódexe)</w:t>
      </w:r>
    </w:p>
    <w:p w:rsidR="007D3115" w:rsidRPr="007D3115" w:rsidRDefault="007D3115" w:rsidP="007D311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  <w:lang w:val="hu-HU"/>
        </w:rPr>
      </w:pPr>
    </w:p>
    <w:p w:rsidR="007D3115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INCI:</w:t>
      </w:r>
      <w:r w:rsidRPr="00F85A0C">
        <w:rPr>
          <w:rFonts w:ascii="Arial" w:hAnsi="Arial" w:cs="Arial"/>
          <w:sz w:val="18"/>
          <w:szCs w:val="18"/>
          <w:lang w:val="hu-HU"/>
        </w:rPr>
        <w:tab/>
        <w:t xml:space="preserve">International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Nomenclature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Cosmetic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Ingredients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. (Kozmetikai Összetevők Nemzetközi 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Pr="00F85A0C">
        <w:rPr>
          <w:rFonts w:ascii="Arial" w:hAnsi="Arial" w:cs="Arial"/>
          <w:sz w:val="18"/>
          <w:szCs w:val="18"/>
          <w:lang w:val="hu-HU"/>
        </w:rPr>
        <w:t>Nevezéktana)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KSt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Explosion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coefficient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 (Robbanási együttható)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LC50: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Lethal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concentration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for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50 percent of test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population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 (Közepes halálos koncentráció)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LD50: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Lethal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dose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for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50 percent of test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population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.(Közepes halálos dózis)</w:t>
      </w:r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LTE: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Long-term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exposure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 (Hosszú távú expozíció)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PNEC: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Predicted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gramStart"/>
      <w:r w:rsidRPr="00F85A0C">
        <w:rPr>
          <w:rFonts w:ascii="Arial" w:hAnsi="Arial" w:cs="Arial"/>
          <w:sz w:val="18"/>
          <w:szCs w:val="18"/>
          <w:lang w:val="hu-HU"/>
        </w:rPr>
        <w:t>No</w:t>
      </w:r>
      <w:proofErr w:type="gram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Effect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Concentration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 (Becsült hatásmentes koncentráció)</w:t>
      </w:r>
    </w:p>
    <w:p w:rsidR="007D3115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RID: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Regulation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Concerning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International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Transport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Dangerous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Goods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by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Rail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.(Veszélyes 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Pr="00F85A0C">
        <w:rPr>
          <w:rFonts w:ascii="Arial" w:hAnsi="Arial" w:cs="Arial"/>
          <w:sz w:val="18"/>
          <w:szCs w:val="18"/>
          <w:lang w:val="hu-HU"/>
        </w:rPr>
        <w:t>Áruk Nemzetközi Vasúti Fuvarozásáról szóló Szabályzat)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STE: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Short-term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exposure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.(Rövid távú expozíció)</w:t>
      </w:r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7D3115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 w:rsidRPr="00F85A0C">
        <w:rPr>
          <w:rFonts w:ascii="Arial" w:hAnsi="Arial" w:cs="Arial"/>
          <w:sz w:val="18"/>
          <w:szCs w:val="18"/>
          <w:lang w:val="hu-HU"/>
        </w:rPr>
        <w:t>STEL: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Short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Term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Exposure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limit. (Rövid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idõtartamú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expozíciós határérték (megfelel a magyar CK 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 w:rsidRPr="00F85A0C">
        <w:rPr>
          <w:rFonts w:ascii="Arial" w:hAnsi="Arial" w:cs="Arial"/>
          <w:sz w:val="18"/>
          <w:szCs w:val="18"/>
          <w:lang w:val="hu-HU"/>
        </w:rPr>
        <w:t>- Csúcskoncentráció – értéknek)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STOT: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Specific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Target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Organ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Toxicity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.(Célszervi toxicitás)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TLV: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Threshold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Limiting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Value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.(Küszöb határérték)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TWATLV: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Threshold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Limit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Value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for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Time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Weighted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Average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8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hour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day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.(ACGIH Standard). </w:t>
      </w:r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  <w:sz w:val="18"/>
          <w:szCs w:val="18"/>
        </w:rPr>
      </w:pP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WGK:</w:t>
      </w:r>
      <w:r w:rsidRPr="00F85A0C">
        <w:rPr>
          <w:rFonts w:ascii="Arial" w:hAnsi="Arial" w:cs="Arial"/>
          <w:sz w:val="18"/>
          <w:szCs w:val="18"/>
          <w:lang w:val="hu-HU"/>
        </w:rPr>
        <w:tab/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German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Water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Hazard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85A0C">
        <w:rPr>
          <w:rFonts w:ascii="Arial" w:hAnsi="Arial" w:cs="Arial"/>
          <w:sz w:val="18"/>
          <w:szCs w:val="18"/>
          <w:lang w:val="hu-HU"/>
        </w:rPr>
        <w:t>Class</w:t>
      </w:r>
      <w:proofErr w:type="spellEnd"/>
      <w:r w:rsidRPr="00F85A0C">
        <w:rPr>
          <w:rFonts w:ascii="Arial" w:hAnsi="Arial" w:cs="Arial"/>
          <w:sz w:val="18"/>
          <w:szCs w:val="18"/>
          <w:lang w:val="hu-HU"/>
        </w:rPr>
        <w:t>.(Német Vízveszélyeztetési Osztály)</w:t>
      </w:r>
    </w:p>
    <w:p w:rsidR="007D3115" w:rsidRPr="00F85A0C" w:rsidRDefault="007D3115" w:rsidP="007D311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N.</w:t>
      </w:r>
      <w:proofErr w:type="gramStart"/>
      <w:r w:rsidRPr="00F85A0C">
        <w:rPr>
          <w:rFonts w:ascii="Arial" w:hAnsi="Arial" w:cs="Arial"/>
          <w:sz w:val="18"/>
          <w:szCs w:val="18"/>
          <w:lang w:val="hu-HU"/>
        </w:rPr>
        <w:t>A</w:t>
      </w:r>
      <w:proofErr w:type="gramEnd"/>
      <w:r w:rsidRPr="00F85A0C">
        <w:rPr>
          <w:rFonts w:ascii="Arial" w:hAnsi="Arial" w:cs="Arial"/>
          <w:sz w:val="18"/>
          <w:szCs w:val="18"/>
          <w:lang w:val="hu-HU"/>
        </w:rPr>
        <w:t>.:</w:t>
      </w:r>
      <w:r w:rsidRPr="00F85A0C">
        <w:rPr>
          <w:rFonts w:ascii="Arial" w:hAnsi="Arial" w:cs="Arial"/>
          <w:sz w:val="18"/>
          <w:szCs w:val="18"/>
          <w:lang w:val="hu-HU"/>
        </w:rPr>
        <w:tab/>
        <w:t>N.A. (Nem áll rendelkezésre információ)</w:t>
      </w:r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F85A0C">
        <w:rPr>
          <w:rFonts w:ascii="Arial" w:hAnsi="Arial" w:cs="Arial"/>
          <w:sz w:val="18"/>
          <w:szCs w:val="18"/>
          <w:lang w:val="hu-HU"/>
        </w:rPr>
        <w:t>N</w:t>
      </w:r>
      <w:proofErr w:type="gramStart"/>
      <w:r w:rsidRPr="00F85A0C">
        <w:rPr>
          <w:rFonts w:ascii="Arial" w:hAnsi="Arial" w:cs="Arial"/>
          <w:sz w:val="18"/>
          <w:szCs w:val="18"/>
          <w:lang w:val="hu-HU"/>
        </w:rPr>
        <w:t>.D.</w:t>
      </w:r>
      <w:proofErr w:type="gramEnd"/>
      <w:r w:rsidRPr="00F85A0C">
        <w:rPr>
          <w:rFonts w:ascii="Arial" w:hAnsi="Arial" w:cs="Arial"/>
          <w:sz w:val="18"/>
          <w:szCs w:val="18"/>
          <w:lang w:val="hu-HU"/>
        </w:rPr>
        <w:t>:</w:t>
      </w:r>
    </w:p>
    <w:p w:rsidR="007D3115" w:rsidRPr="00F85A0C" w:rsidRDefault="007D3115" w:rsidP="007D3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7D3115" w:rsidRPr="00F85A0C">
          <w:pgSz w:w="11900" w:h="16836"/>
          <w:pgMar w:top="1181" w:right="1360" w:bottom="861" w:left="1820" w:header="720" w:footer="720" w:gutter="0"/>
          <w:cols w:space="720" w:equalWidth="0">
            <w:col w:w="8720"/>
          </w:cols>
          <w:noEndnote/>
        </w:sect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19232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9232C" w:rsidRPr="00775191" w:rsidRDefault="002C7604" w:rsidP="007D311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8. oldal</w:t>
      </w:r>
    </w:p>
    <w:sectPr w:rsidR="0019232C" w:rsidRPr="00775191" w:rsidSect="0019232C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6DF1"/>
    <w:lvl w:ilvl="0" w:tplc="00005AF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54DE"/>
    <w:lvl w:ilvl="0" w:tplc="000039B3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01EB"/>
    <w:lvl w:ilvl="0" w:tplc="00000B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0099"/>
    <w:lvl w:ilvl="0" w:tplc="00000124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390C"/>
    <w:lvl w:ilvl="0" w:tplc="00000F3E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153C"/>
    <w:lvl w:ilvl="0" w:tplc="00007E87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4DB7"/>
    <w:lvl w:ilvl="0" w:tplc="00001547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2EA6"/>
    <w:lvl w:ilvl="0" w:tplc="000012D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491C"/>
    <w:lvl w:ilvl="0" w:tplc="00004D06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C7604"/>
    <w:rsid w:val="0019232C"/>
    <w:rsid w:val="00194B56"/>
    <w:rsid w:val="001B7B6D"/>
    <w:rsid w:val="001E1D9A"/>
    <w:rsid w:val="002C7604"/>
    <w:rsid w:val="0046433F"/>
    <w:rsid w:val="00647D73"/>
    <w:rsid w:val="00775191"/>
    <w:rsid w:val="007D3115"/>
    <w:rsid w:val="009A2C64"/>
    <w:rsid w:val="00A579FB"/>
    <w:rsid w:val="00EB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3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75191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75191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77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2404</Words>
  <Characters>17706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Márk</dc:creator>
  <cp:lastModifiedBy>Kodina</cp:lastModifiedBy>
  <cp:revision>8</cp:revision>
  <dcterms:created xsi:type="dcterms:W3CDTF">2015-04-02T17:21:00Z</dcterms:created>
  <dcterms:modified xsi:type="dcterms:W3CDTF">2015-05-04T07:49:00Z</dcterms:modified>
</cp:coreProperties>
</file>